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2356A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29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2356AE" w:rsidR="002356AE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86MS0004-01-2026-000155-28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 марта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Зольникова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Кирилла Алексеевича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граждан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>.10.2025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 w:rsidR="002356A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Зольников К.А.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инспектора ДПС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18810086230001962654 от 19.08.2025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Зольников К.А.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7B4955">
        <w:rPr>
          <w:color w:val="FF0000"/>
          <w:sz w:val="27"/>
          <w:szCs w:val="27"/>
          <w:lang w:val="ru-RU" w:eastAsia="ru-RU"/>
        </w:rPr>
        <w:t>ый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7B4955">
        <w:rPr>
          <w:color w:val="FF0000"/>
          <w:sz w:val="27"/>
          <w:szCs w:val="27"/>
          <w:lang w:val="ru-RU" w:eastAsia="ru-RU"/>
        </w:rPr>
        <w:t>ся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 w:rsidR="00B62C74">
        <w:rPr>
          <w:color w:val="FF0000"/>
          <w:sz w:val="27"/>
          <w:szCs w:val="27"/>
          <w:lang w:val="ru-RU" w:eastAsia="ru-RU"/>
        </w:rPr>
        <w:t>причин неявки не сообщил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2356AE">
        <w:rPr>
          <w:color w:val="000000" w:themeColor="text1"/>
          <w:sz w:val="27"/>
          <w:szCs w:val="27"/>
          <w:lang w:val="ru-RU" w:eastAsia="ru-RU"/>
        </w:rPr>
        <w:t>Зольникова</w:t>
      </w:r>
      <w:r w:rsidR="002356AE">
        <w:rPr>
          <w:color w:val="000000" w:themeColor="text1"/>
          <w:sz w:val="27"/>
          <w:szCs w:val="27"/>
          <w:lang w:val="ru-RU" w:eastAsia="ru-RU"/>
        </w:rPr>
        <w:t xml:space="preserve"> К.А.</w:t>
      </w:r>
      <w:r w:rsidRPr="00673613">
        <w:rPr>
          <w:color w:val="000000" w:themeColor="text1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 xml:space="preserve">в данном случае не повлечет нарушения положений ч. 3 ст. 25.1 КоАП РФ. </w:t>
      </w:r>
      <w:r w:rsidRPr="00E514A3">
        <w:rPr>
          <w:color w:val="FF0000"/>
          <w:sz w:val="27"/>
          <w:szCs w:val="27"/>
          <w:lang w:val="ru-RU" w:eastAsia="ru-RU"/>
        </w:rPr>
        <w:t>Изложенное согласуется с позицией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ексом, что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 ст. 31.5 Кодекса Российской Федерации об административных прав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18810086230001962654 от 19.08.2025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356A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Зольникову</w:t>
      </w:r>
      <w:r w:rsidR="002356A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К.А.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назначено наказание в виде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>ч.1 ст. 12.29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>30.08.2025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3D4D60">
        <w:rPr>
          <w:rFonts w:ascii="Times New Roman" w:eastAsia="Times New Roman" w:hAnsi="Times New Roman" w:cs="Times New Roman"/>
          <w:sz w:val="27"/>
          <w:szCs w:val="27"/>
          <w:lang w:eastAsia="ru-RU"/>
        </w:rPr>
        <w:t>29</w:t>
      </w:r>
      <w:r w:rsidR="000361D8">
        <w:rPr>
          <w:rFonts w:ascii="Times New Roman" w:eastAsia="Times New Roman" w:hAnsi="Times New Roman" w:cs="Times New Roman"/>
          <w:sz w:val="27"/>
          <w:szCs w:val="27"/>
          <w:lang w:eastAsia="ru-RU"/>
        </w:rPr>
        <w:t>.10.2025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356A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Зольников К.А.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0361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Зольниковым</w:t>
      </w:r>
      <w:r w:rsidR="000361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К.А.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законную силу,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справкой, подтверждающей уплат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административного штрафа 1</w:t>
      </w:r>
      <w:r w:rsidR="000361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3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.12.2025 </w:t>
      </w:r>
      <w:r w:rsidR="0020185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 нарушением срока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Указанные доказательства были оценены в совокупности, в соответствии с требованиями ст.26.11 Кодекса Российской Федерации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0361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Зольникова</w:t>
      </w:r>
      <w:r w:rsidR="000361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К.А.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считает 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ствует фактическим обстоятельствам по данному 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0361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Зольникова</w:t>
      </w:r>
      <w:r w:rsidR="000361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Кирилла Алексеевича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0361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0361D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EF4C8D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0361D8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0361D8" w:rsidR="000361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0412365400045000292620161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в течение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QR-код для оплаты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код бюджетной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27013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0361D8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3D4D60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3D4D6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3D4D60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3D4D6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361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0361D8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0361D8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361D8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361D8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61D8"/>
    <w:rsid w:val="00041323"/>
    <w:rsid w:val="00047560"/>
    <w:rsid w:val="000563C3"/>
    <w:rsid w:val="00072A13"/>
    <w:rsid w:val="00077B46"/>
    <w:rsid w:val="0008747C"/>
    <w:rsid w:val="00087C02"/>
    <w:rsid w:val="000C20AE"/>
    <w:rsid w:val="000C420A"/>
    <w:rsid w:val="000C5D7C"/>
    <w:rsid w:val="000E5507"/>
    <w:rsid w:val="000F4251"/>
    <w:rsid w:val="000F56E7"/>
    <w:rsid w:val="00104DE5"/>
    <w:rsid w:val="0011520B"/>
    <w:rsid w:val="0014356F"/>
    <w:rsid w:val="00160A79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764E3"/>
    <w:rsid w:val="00282113"/>
    <w:rsid w:val="00282C8C"/>
    <w:rsid w:val="00296D0E"/>
    <w:rsid w:val="002A195A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D4D60"/>
    <w:rsid w:val="003F04B9"/>
    <w:rsid w:val="003F664F"/>
    <w:rsid w:val="00410578"/>
    <w:rsid w:val="004154BB"/>
    <w:rsid w:val="00437AE9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B423F"/>
    <w:rsid w:val="006B4CF4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6496"/>
    <w:rsid w:val="007F2BBE"/>
    <w:rsid w:val="00803719"/>
    <w:rsid w:val="00803B75"/>
    <w:rsid w:val="00814F49"/>
    <w:rsid w:val="00825BD7"/>
    <w:rsid w:val="008538CA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40FDE"/>
    <w:rsid w:val="00A6024F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35881"/>
    <w:rsid w:val="00B62C74"/>
    <w:rsid w:val="00B74A24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97F24"/>
    <w:rsid w:val="00CB30B9"/>
    <w:rsid w:val="00CB65A6"/>
    <w:rsid w:val="00CC78DE"/>
    <w:rsid w:val="00CF4D02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B5A"/>
    <w:rsid w:val="00E424D3"/>
    <w:rsid w:val="00E514A3"/>
    <w:rsid w:val="00E67E90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